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726" w:rsidRPr="00D21726" w:rsidRDefault="00D21726" w:rsidP="00D21726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D217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D217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1.130/2014</w:t>
      </w:r>
    </w:p>
    <w:bookmarkEnd w:id="0"/>
    <w:p w:rsidR="00D21726" w:rsidRPr="00D21726" w:rsidRDefault="00D21726" w:rsidP="00D21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1726" w:rsidRPr="00D21726" w:rsidRDefault="00D21726" w:rsidP="00D21726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726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“CONSTITUI COMISSÃO PERMANENTE DE LICITAÇÃO E DÁ PROVIDÊNCIAS CORRELATAS”.</w:t>
      </w:r>
    </w:p>
    <w:p w:rsidR="00D21726" w:rsidRPr="00D21726" w:rsidRDefault="00D21726" w:rsidP="00D21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72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21726" w:rsidRPr="00D21726" w:rsidRDefault="00D21726" w:rsidP="00D21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7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D21726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como forma de assegurar o fiel cumprimento da Lei Federal 8.666/93;</w:t>
      </w:r>
    </w:p>
    <w:p w:rsidR="00D21726" w:rsidRPr="00D21726" w:rsidRDefault="00D21726" w:rsidP="00D21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72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21726" w:rsidRPr="00D21726" w:rsidRDefault="00D21726" w:rsidP="00D21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7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D217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D21726" w:rsidRPr="00D21726" w:rsidRDefault="00D21726" w:rsidP="00D21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72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21726" w:rsidRPr="00D21726" w:rsidRDefault="00D21726" w:rsidP="00D21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7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D21726">
        <w:rPr>
          <w:rFonts w:ascii="Times New Roman" w:eastAsia="Times New Roman" w:hAnsi="Times New Roman" w:cs="Times New Roman"/>
          <w:sz w:val="24"/>
          <w:szCs w:val="24"/>
          <w:lang w:eastAsia="pt-BR"/>
        </w:rPr>
        <w:t>Fica constituída a Comissão Permanente de Licitação para julgamento dos pedidos de inscrição no registro cadastral e das licitações efetuadas na Prefeitura Municipal de Iguatemi, Estado de Mato Grosso do Sul.</w:t>
      </w:r>
    </w:p>
    <w:p w:rsidR="00D21726" w:rsidRPr="00D21726" w:rsidRDefault="00D21726" w:rsidP="00D21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72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21726" w:rsidRPr="00D21726" w:rsidRDefault="00D21726" w:rsidP="00D21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7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D21726">
        <w:rPr>
          <w:rFonts w:ascii="Times New Roman" w:eastAsia="Times New Roman" w:hAnsi="Times New Roman" w:cs="Times New Roman"/>
          <w:sz w:val="24"/>
          <w:szCs w:val="24"/>
          <w:lang w:eastAsia="pt-BR"/>
        </w:rPr>
        <w:t>A Comissão Permanente de Licitação será composta pelos seguintes membros:</w:t>
      </w:r>
    </w:p>
    <w:p w:rsidR="00D21726" w:rsidRPr="00D21726" w:rsidRDefault="00D21726" w:rsidP="00D21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72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4"/>
        <w:gridCol w:w="4490"/>
      </w:tblGrid>
      <w:tr w:rsidR="00D21726" w:rsidRPr="00D21726" w:rsidTr="00D21726">
        <w:tc>
          <w:tcPr>
            <w:tcW w:w="8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726" w:rsidRPr="00D21726" w:rsidRDefault="00D21726" w:rsidP="00D21726">
            <w:pPr>
              <w:spacing w:before="100" w:beforeAutospacing="1" w:after="100" w:afterAutospacing="1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MEMBROS TITULARES</w:t>
            </w:r>
          </w:p>
        </w:tc>
      </w:tr>
      <w:tr w:rsidR="00D21726" w:rsidRPr="00D21726" w:rsidTr="00D21726">
        <w:tc>
          <w:tcPr>
            <w:tcW w:w="4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726" w:rsidRPr="00D21726" w:rsidRDefault="00D21726" w:rsidP="00D21726">
            <w:pPr>
              <w:spacing w:before="100" w:beforeAutospacing="1" w:after="100" w:afterAutospacing="1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726" w:rsidRPr="00D21726" w:rsidRDefault="00D21726" w:rsidP="00D21726">
            <w:pPr>
              <w:spacing w:before="100" w:beforeAutospacing="1" w:after="100" w:afterAutospacing="1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Cargo</w:t>
            </w:r>
          </w:p>
        </w:tc>
      </w:tr>
      <w:tr w:rsidR="00D21726" w:rsidRPr="00D21726" w:rsidTr="00D21726">
        <w:tc>
          <w:tcPr>
            <w:tcW w:w="4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726" w:rsidRPr="00D21726" w:rsidRDefault="00D21726" w:rsidP="00D21726">
            <w:pPr>
              <w:spacing w:before="100" w:beforeAutospacing="1" w:after="100" w:afterAutospacing="1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7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André de Assis </w:t>
            </w:r>
            <w:proofErr w:type="spellStart"/>
            <w:r w:rsidRPr="00D217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Voginski</w:t>
            </w:r>
            <w:proofErr w:type="spellEnd"/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726" w:rsidRPr="00D21726" w:rsidRDefault="00D21726" w:rsidP="00D21726">
            <w:pPr>
              <w:spacing w:before="100" w:beforeAutospacing="1" w:after="100" w:afterAutospacing="1" w:line="240" w:lineRule="auto"/>
              <w:ind w:left="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7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Assessor de Gabinete I</w:t>
            </w:r>
          </w:p>
        </w:tc>
      </w:tr>
      <w:tr w:rsidR="00D21726" w:rsidRPr="00D21726" w:rsidTr="00D21726">
        <w:tc>
          <w:tcPr>
            <w:tcW w:w="4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726" w:rsidRPr="00D21726" w:rsidRDefault="00D21726" w:rsidP="00D21726">
            <w:pPr>
              <w:spacing w:before="100" w:beforeAutospacing="1" w:after="100" w:afterAutospacing="1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7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Edson </w:t>
            </w:r>
            <w:proofErr w:type="spellStart"/>
            <w:r w:rsidRPr="00D217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Deolindo</w:t>
            </w:r>
            <w:proofErr w:type="spellEnd"/>
            <w:r w:rsidRPr="00D217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D217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Choinovski</w:t>
            </w:r>
            <w:proofErr w:type="spellEnd"/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726" w:rsidRPr="00D21726" w:rsidRDefault="00D21726" w:rsidP="00D21726">
            <w:pPr>
              <w:spacing w:before="100" w:beforeAutospacing="1" w:after="100" w:afterAutospacing="1" w:line="240" w:lineRule="auto"/>
              <w:ind w:left="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7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</w:t>
            </w:r>
          </w:p>
        </w:tc>
      </w:tr>
      <w:tr w:rsidR="00D21726" w:rsidRPr="00D21726" w:rsidTr="00D21726">
        <w:tc>
          <w:tcPr>
            <w:tcW w:w="4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726" w:rsidRPr="00D21726" w:rsidRDefault="00D21726" w:rsidP="00D21726">
            <w:pPr>
              <w:spacing w:before="100" w:beforeAutospacing="1" w:after="100" w:afterAutospacing="1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217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Mauricélio</w:t>
            </w:r>
            <w:proofErr w:type="spellEnd"/>
            <w:r w:rsidRPr="00D217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Barros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726" w:rsidRPr="00D21726" w:rsidRDefault="00D21726" w:rsidP="00D21726">
            <w:pPr>
              <w:spacing w:before="100" w:beforeAutospacing="1" w:after="100" w:afterAutospacing="1" w:line="240" w:lineRule="auto"/>
              <w:ind w:left="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7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</w:t>
            </w:r>
          </w:p>
        </w:tc>
      </w:tr>
      <w:tr w:rsidR="00D21726" w:rsidRPr="00D21726" w:rsidTr="00D21726">
        <w:tc>
          <w:tcPr>
            <w:tcW w:w="8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726" w:rsidRPr="00D21726" w:rsidRDefault="00D21726" w:rsidP="00D21726">
            <w:pPr>
              <w:spacing w:before="100" w:beforeAutospacing="1" w:after="100" w:afterAutospacing="1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MEMBROS SUPLENTES</w:t>
            </w:r>
          </w:p>
        </w:tc>
      </w:tr>
      <w:tr w:rsidR="00D21726" w:rsidRPr="00D21726" w:rsidTr="00D21726">
        <w:tc>
          <w:tcPr>
            <w:tcW w:w="4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726" w:rsidRPr="00D21726" w:rsidRDefault="00D21726" w:rsidP="00D21726">
            <w:pPr>
              <w:spacing w:before="100" w:beforeAutospacing="1" w:after="100" w:afterAutospacing="1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7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João Paulo Bruno da Silva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726" w:rsidRPr="00D21726" w:rsidRDefault="00D21726" w:rsidP="00D21726">
            <w:pPr>
              <w:spacing w:before="100" w:beforeAutospacing="1" w:after="100" w:afterAutospacing="1" w:line="240" w:lineRule="auto"/>
              <w:ind w:left="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7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Auxiliar de Administração</w:t>
            </w:r>
          </w:p>
        </w:tc>
      </w:tr>
      <w:tr w:rsidR="00D21726" w:rsidRPr="00D21726" w:rsidTr="00D21726">
        <w:tc>
          <w:tcPr>
            <w:tcW w:w="4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726" w:rsidRPr="00D21726" w:rsidRDefault="00D21726" w:rsidP="00D21726">
            <w:pPr>
              <w:spacing w:before="100" w:beforeAutospacing="1" w:after="100" w:afterAutospacing="1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217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Sanderson</w:t>
            </w:r>
            <w:proofErr w:type="spellEnd"/>
            <w:r w:rsidRPr="00D217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D217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Contini</w:t>
            </w:r>
            <w:proofErr w:type="spellEnd"/>
            <w:r w:rsidRPr="00D217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Albuquerque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726" w:rsidRPr="00D21726" w:rsidRDefault="00D21726" w:rsidP="00D21726">
            <w:pPr>
              <w:spacing w:before="100" w:beforeAutospacing="1" w:after="100" w:afterAutospacing="1" w:line="240" w:lineRule="auto"/>
              <w:ind w:left="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172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Assistente de Administração</w:t>
            </w:r>
          </w:p>
        </w:tc>
      </w:tr>
    </w:tbl>
    <w:p w:rsidR="00D21726" w:rsidRPr="00D21726" w:rsidRDefault="00D21726" w:rsidP="00D21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72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21726" w:rsidRPr="00D21726" w:rsidRDefault="00D21726" w:rsidP="00D21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7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D21726">
        <w:rPr>
          <w:rFonts w:ascii="Times New Roman" w:eastAsia="Times New Roman" w:hAnsi="Times New Roman" w:cs="Times New Roman"/>
          <w:sz w:val="24"/>
          <w:szCs w:val="24"/>
          <w:lang w:eastAsia="pt-BR"/>
        </w:rPr>
        <w:t>A Comissão Permanente de Licitação está vinculada à Secretaria Municipal de Administração, que tomará as providências necessárias para o seu funcionamento.</w:t>
      </w:r>
    </w:p>
    <w:p w:rsidR="00D21726" w:rsidRPr="00D21726" w:rsidRDefault="00D21726" w:rsidP="00D21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72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21726" w:rsidRPr="00D21726" w:rsidRDefault="00D21726" w:rsidP="00D21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7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 -</w:t>
      </w:r>
      <w:r w:rsidRPr="00D217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Presidência da referida Comissão será exercida pelo membro </w:t>
      </w:r>
      <w:proofErr w:type="spellStart"/>
      <w:r w:rsidRPr="00D217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Mauricélio</w:t>
      </w:r>
      <w:proofErr w:type="spellEnd"/>
      <w:r w:rsidRPr="00D217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Barros.</w:t>
      </w:r>
    </w:p>
    <w:p w:rsidR="00D21726" w:rsidRPr="00D21726" w:rsidRDefault="00D21726" w:rsidP="00D21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72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21726" w:rsidRPr="00D21726" w:rsidRDefault="00D21726" w:rsidP="00D21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7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Art. 5º -</w:t>
      </w:r>
      <w:r w:rsidRPr="00D21726">
        <w:rPr>
          <w:rFonts w:ascii="Times New Roman" w:eastAsia="Times New Roman" w:hAnsi="Times New Roman" w:cs="Times New Roman"/>
          <w:sz w:val="24"/>
          <w:szCs w:val="24"/>
          <w:lang w:eastAsia="pt-BR"/>
        </w:rPr>
        <w:t>O Presidente e membros da Comissão Permanente de Licitação designados no edital poderão ser substituídos por outros membros previstos neste Decreto, em caso de impossibilidade de comparecimento.</w:t>
      </w:r>
    </w:p>
    <w:p w:rsidR="00D21726" w:rsidRPr="00D21726" w:rsidRDefault="00D21726" w:rsidP="00D21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72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21726" w:rsidRPr="00D21726" w:rsidRDefault="00D21726" w:rsidP="00D21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7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6º</w:t>
      </w:r>
      <w:r w:rsidRPr="00D217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Fica delegada à Comissão Permanente de Licitação a competência para promover as adjudicações das licitações aos licitantes vencedores.</w:t>
      </w:r>
    </w:p>
    <w:p w:rsidR="00D21726" w:rsidRPr="00D21726" w:rsidRDefault="00D21726" w:rsidP="00D21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72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21726" w:rsidRPr="00D21726" w:rsidRDefault="00D21726" w:rsidP="00D21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7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7º -</w:t>
      </w:r>
      <w:r w:rsidRPr="00D21726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entrará em vigor na data de sua publicação, revogadas as disposições em contrário, em especial o Decreto nº 1.126/2014.</w:t>
      </w:r>
    </w:p>
    <w:p w:rsidR="00D21726" w:rsidRPr="00D21726" w:rsidRDefault="00D21726" w:rsidP="00D21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72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21726" w:rsidRPr="00D21726" w:rsidRDefault="00D21726" w:rsidP="00D21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7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QUINZE DIAS DO MÊS DE JANEIRO DO ANO DE DOIS MIL E CATORZE.</w:t>
      </w:r>
    </w:p>
    <w:p w:rsidR="00D21726" w:rsidRPr="00D21726" w:rsidRDefault="00D21726" w:rsidP="00D21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72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21726" w:rsidRPr="00D21726" w:rsidRDefault="00D21726" w:rsidP="00D21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7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D21726" w:rsidRPr="00D21726" w:rsidRDefault="00D21726" w:rsidP="00D217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1726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3E10CE" w:rsidRDefault="003E10CE"/>
    <w:sectPr w:rsidR="003E10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26"/>
    <w:rsid w:val="003E10CE"/>
    <w:rsid w:val="00D2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C7BA0-CF23-456E-9B69-363F7A2A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1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2016-08-15T13:02:00Z</dcterms:created>
  <dcterms:modified xsi:type="dcterms:W3CDTF">2016-08-15T13:03:00Z</dcterms:modified>
</cp:coreProperties>
</file>