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F1" w:rsidRPr="00330DF1" w:rsidRDefault="00330DF1" w:rsidP="00330DF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30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330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1.122/2013</w:t>
      </w:r>
    </w:p>
    <w:bookmarkEnd w:id="0"/>
    <w:p w:rsidR="00330DF1" w:rsidRPr="00330DF1" w:rsidRDefault="00330DF1" w:rsidP="00330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DF1" w:rsidRPr="00330DF1" w:rsidRDefault="00330DF1" w:rsidP="00330DF1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ATUALIZAÇÃO DA PLANTA GENÉRICA DE VALORES, PARA O EXERCÍCIO DE 2014, E DÁ OUTRAS PROVIDÊNCIAS”.</w:t>
      </w:r>
    </w:p>
    <w:p w:rsidR="00330DF1" w:rsidRPr="00330DF1" w:rsidRDefault="00330DF1" w:rsidP="00330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0DF1" w:rsidRPr="00330DF1" w:rsidRDefault="00330DF1" w:rsidP="00330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30DF1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das atribuições que lhe confere o artigo 73, inciso VII, da Lei Orgânica Municipal, com fulcro na Lei Complementar n° 056/2012 e Lei no 1.685/2012.</w:t>
      </w:r>
    </w:p>
    <w:p w:rsidR="00330DF1" w:rsidRPr="00330DF1" w:rsidRDefault="00330DF1" w:rsidP="00330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0DF1" w:rsidRPr="00330DF1" w:rsidRDefault="00330DF1" w:rsidP="00330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330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330DF1" w:rsidRPr="00330DF1" w:rsidRDefault="00330DF1" w:rsidP="00330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0DF1" w:rsidRPr="00330DF1" w:rsidRDefault="00330DF1" w:rsidP="00330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1°.</w:t>
      </w:r>
      <w:r w:rsidRPr="00330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atualizado monetariamente pela variação IGP-M, do período de 2012/2013, o valor de 5,6096%, (cinco inteiros, sessenta e noventa e seis centésimos de milésimos), dos preços dos imóveis constantes da Planta Genérica de Valores do Município de Iguatemi-MS.</w:t>
      </w:r>
    </w:p>
    <w:p w:rsidR="00330DF1" w:rsidRPr="00330DF1" w:rsidRDefault="00330DF1" w:rsidP="00330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330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atualizações constantes do caput desse artigo serão aplicadas nos preços contidos na Tabela 1 do Anexo Único do Decreto nº 485/2006 e suas alterações posteriores (Planta de Valores Venais dos Imóveis Urbanos de Iguatemi) e no Anexo I da Lei no 1.685/2012 (Planta Genérica de Valores dos Imóveis Rurais de Iguatemi), que passam a vigorar, respectivamente, com a redação constante das Tabelas 1 e 2 do Anexo Único deste Decreto.</w:t>
      </w:r>
    </w:p>
    <w:p w:rsidR="00330DF1" w:rsidRPr="00330DF1" w:rsidRDefault="00330DF1" w:rsidP="00330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0DF1" w:rsidRPr="00330DF1" w:rsidRDefault="00330DF1" w:rsidP="00330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</w:t>
      </w:r>
      <w:r w:rsidRPr="00330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30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2°. </w:t>
      </w:r>
      <w:r w:rsidRPr="00330DF1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em 01 de janeiro de 2014, revogadas as disposições em contrário.</w:t>
      </w:r>
    </w:p>
    <w:p w:rsidR="00330DF1" w:rsidRPr="00330DF1" w:rsidRDefault="00330DF1" w:rsidP="00330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0DF1" w:rsidRPr="00330DF1" w:rsidRDefault="00330DF1" w:rsidP="00330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SEIS DIAS DO MÊS DE DEZEMBRO DO ANO DE DOIS MIL E TREZE.</w:t>
      </w:r>
    </w:p>
    <w:p w:rsidR="00330DF1" w:rsidRPr="00330DF1" w:rsidRDefault="00330DF1" w:rsidP="00330D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0DF1" w:rsidRPr="00330DF1" w:rsidRDefault="00330DF1" w:rsidP="00330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30DF1" w:rsidRPr="00330DF1" w:rsidRDefault="00330DF1" w:rsidP="00330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30DF1" w:rsidRPr="00330DF1" w:rsidRDefault="00330DF1" w:rsidP="00330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330DF1" w:rsidRPr="00330DF1" w:rsidRDefault="00330DF1" w:rsidP="00330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ANEXO ÚNICO - DECRETO MUNICIPAL Nº 1.122/2013</w:t>
      </w:r>
    </w:p>
    <w:p w:rsidR="00330DF1" w:rsidRPr="00330DF1" w:rsidRDefault="00330DF1" w:rsidP="00330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0DF1" w:rsidRPr="00330DF1" w:rsidRDefault="00330DF1" w:rsidP="00330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TABELA 1</w:t>
      </w:r>
      <w:r w:rsidRPr="00330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PLANTA DE VALORES VENAIS DOS IMÓVEIS URBANOS DE IGUATEMI</w:t>
      </w:r>
    </w:p>
    <w:p w:rsidR="00330DF1" w:rsidRPr="00330DF1" w:rsidRDefault="00330DF1" w:rsidP="00330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sz w:val="24"/>
          <w:szCs w:val="24"/>
          <w:lang w:eastAsia="pt-BR"/>
        </w:rPr>
        <w:t>(Atualização da Tabela 1 do Anexo Único do Decreto nº 485/2006)</w:t>
      </w:r>
    </w:p>
    <w:p w:rsidR="00330DF1" w:rsidRPr="00330DF1" w:rsidRDefault="00330DF1" w:rsidP="00330D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2250"/>
        <w:gridCol w:w="5088"/>
      </w:tblGrid>
      <w:tr w:rsidR="00330DF1" w:rsidRPr="00330DF1" w:rsidTr="00330DF1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ZONA FISCAL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PADRÃO DA EDIFICAÇÃO</w:t>
            </w:r>
          </w:p>
        </w:tc>
        <w:tc>
          <w:tcPr>
            <w:tcW w:w="5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DO METRO QUADRADO (R$)</w:t>
            </w:r>
          </w:p>
        </w:tc>
      </w:tr>
      <w:tr w:rsidR="00330DF1" w:rsidRPr="00330DF1" w:rsidTr="00330DF1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216,00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183,64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112,45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81,36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47,75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15,41</w:t>
            </w:r>
          </w:p>
        </w:tc>
      </w:tr>
      <w:tr w:rsidR="00330DF1" w:rsidRPr="00330DF1" w:rsidTr="00330DF1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205,23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172,86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101,70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69,34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36,98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4,62</w:t>
            </w:r>
          </w:p>
        </w:tc>
      </w:tr>
      <w:tr w:rsidR="00330DF1" w:rsidRPr="00330DF1" w:rsidTr="00330DF1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209,53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177,50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117,45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73,95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41,60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9,23</w:t>
            </w:r>
          </w:p>
        </w:tc>
      </w:tr>
      <w:tr w:rsidR="00330DF1" w:rsidRPr="00330DF1" w:rsidTr="00330DF1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205,23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172,86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101,70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69,34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36,98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4,62</w:t>
            </w:r>
          </w:p>
        </w:tc>
      </w:tr>
      <w:tr w:rsidR="00330DF1" w:rsidRPr="00330DF1" w:rsidTr="00330DF1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205,23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172,86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102,16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69,34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36,98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4,62</w:t>
            </w:r>
          </w:p>
        </w:tc>
      </w:tr>
      <w:tr w:rsidR="00330DF1" w:rsidRPr="00330DF1" w:rsidTr="00330DF1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205,23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172,86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102,15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69,34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36,98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4,62</w:t>
            </w:r>
          </w:p>
        </w:tc>
      </w:tr>
      <w:tr w:rsidR="00330DF1" w:rsidRPr="00330DF1" w:rsidTr="00330DF1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206,77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174,39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103,23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70,87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38,54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6,17</w:t>
            </w:r>
          </w:p>
        </w:tc>
      </w:tr>
      <w:tr w:rsidR="00330DF1" w:rsidRPr="00330DF1" w:rsidTr="00330DF1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206,77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174,39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103,24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70,87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38,54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6,17</w:t>
            </w:r>
          </w:p>
        </w:tc>
      </w:tr>
      <w:tr w:rsidR="00330DF1" w:rsidRPr="00330DF1" w:rsidTr="00330DF1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204,32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171,93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100,77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68,41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36,07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3,70</w:t>
            </w:r>
          </w:p>
        </w:tc>
      </w:tr>
      <w:tr w:rsidR="00330DF1" w:rsidRPr="00330DF1" w:rsidTr="00330DF1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203,69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171,31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100,14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67,79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35,43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3,07</w:t>
            </w:r>
          </w:p>
        </w:tc>
      </w:tr>
      <w:tr w:rsidR="00330DF1" w:rsidRPr="00330DF1" w:rsidTr="00330DF1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205,86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173,04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102,29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69,96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37,59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5,24</w:t>
            </w:r>
          </w:p>
        </w:tc>
      </w:tr>
      <w:tr w:rsidR="00330DF1" w:rsidRPr="00330DF1" w:rsidTr="00330DF1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211,78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179,44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108,23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75,87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43,54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11,17</w:t>
            </w:r>
          </w:p>
        </w:tc>
      </w:tr>
      <w:tr w:rsidR="00330DF1" w:rsidRPr="00330DF1" w:rsidTr="00330DF1"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202,06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169,71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98,51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POPULAR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66,16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33,81</w:t>
            </w:r>
          </w:p>
        </w:tc>
      </w:tr>
      <w:tr w:rsidR="00330DF1" w:rsidRPr="00330DF1" w:rsidTr="00330DF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0DF1" w:rsidRPr="00330DF1" w:rsidRDefault="00330DF1" w:rsidP="0033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TERRENO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1,46</w:t>
            </w:r>
          </w:p>
        </w:tc>
      </w:tr>
    </w:tbl>
    <w:p w:rsidR="00330DF1" w:rsidRPr="00330DF1" w:rsidRDefault="00330DF1" w:rsidP="00330D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30DF1" w:rsidRPr="00330DF1" w:rsidRDefault="00330DF1" w:rsidP="00330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TABELA 2</w:t>
      </w:r>
      <w:r w:rsidRPr="00330DF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PLANTA DE VALORES VENAIS DOS IMÓVEIS RURAIS DE IGUATEMI</w:t>
      </w:r>
    </w:p>
    <w:p w:rsidR="00330DF1" w:rsidRPr="00330DF1" w:rsidRDefault="00330DF1" w:rsidP="00330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sz w:val="24"/>
          <w:szCs w:val="24"/>
          <w:lang w:eastAsia="pt-BR"/>
        </w:rPr>
        <w:t>(Atualização do Anexo I da Lei nº 1.685/2012)</w:t>
      </w:r>
    </w:p>
    <w:p w:rsidR="00330DF1" w:rsidRPr="00330DF1" w:rsidRDefault="00330DF1" w:rsidP="00330D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3886"/>
        <w:gridCol w:w="2202"/>
      </w:tblGrid>
      <w:tr w:rsidR="00330DF1" w:rsidRPr="00330DF1" w:rsidTr="00330DF1">
        <w:tc>
          <w:tcPr>
            <w:tcW w:w="1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Região</w:t>
            </w:r>
          </w:p>
        </w:tc>
        <w:tc>
          <w:tcPr>
            <w:tcW w:w="2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2013 </w:t>
            </w:r>
          </w:p>
        </w:tc>
      </w:tr>
      <w:tr w:rsidR="00330DF1" w:rsidRPr="00330DF1" w:rsidTr="00330DF1">
        <w:tc>
          <w:tcPr>
            <w:tcW w:w="1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Norte Rio </w:t>
            </w:r>
            <w:proofErr w:type="spellStart"/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Macaraí</w:t>
            </w:r>
            <w:proofErr w:type="spellEnd"/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R$ 6.547,79</w:t>
            </w:r>
          </w:p>
        </w:tc>
      </w:tr>
      <w:tr w:rsidR="00330DF1" w:rsidRPr="00330DF1" w:rsidTr="00330DF1">
        <w:tc>
          <w:tcPr>
            <w:tcW w:w="1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Sul Rio </w:t>
            </w:r>
            <w:proofErr w:type="spellStart"/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Macaraí</w:t>
            </w:r>
            <w:proofErr w:type="spellEnd"/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/ Leste Rodovia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R$ 5.238,23</w:t>
            </w:r>
          </w:p>
        </w:tc>
      </w:tr>
      <w:tr w:rsidR="00330DF1" w:rsidRPr="00330DF1" w:rsidTr="00330DF1">
        <w:tc>
          <w:tcPr>
            <w:tcW w:w="1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Sul do Rio </w:t>
            </w:r>
            <w:proofErr w:type="spellStart"/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Macaraí</w:t>
            </w:r>
            <w:proofErr w:type="spellEnd"/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/ Oeste Rodovia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R$ 4.366,95</w:t>
            </w:r>
          </w:p>
        </w:tc>
      </w:tr>
      <w:tr w:rsidR="00330DF1" w:rsidRPr="00330DF1" w:rsidTr="00330DF1">
        <w:tc>
          <w:tcPr>
            <w:tcW w:w="1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Raio de 3 km da sede do município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R$ 6.547,79</w:t>
            </w:r>
          </w:p>
        </w:tc>
      </w:tr>
    </w:tbl>
    <w:p w:rsidR="00330DF1" w:rsidRPr="00330DF1" w:rsidRDefault="00330DF1" w:rsidP="00330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0DF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330DF1" w:rsidRPr="00330DF1" w:rsidTr="00330DF1">
        <w:tc>
          <w:tcPr>
            <w:tcW w:w="8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0DF1" w:rsidRPr="00330DF1" w:rsidRDefault="00330DF1" w:rsidP="00330DF1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0DF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em reais (R$) por hectare (ha).</w:t>
            </w:r>
          </w:p>
        </w:tc>
      </w:tr>
    </w:tbl>
    <w:p w:rsidR="00CB2470" w:rsidRDefault="00CB2470"/>
    <w:sectPr w:rsidR="00CB2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F1"/>
    <w:rsid w:val="00330DF1"/>
    <w:rsid w:val="00C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9FE20-5ED4-43B2-BFE8-F087DAA0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2016-08-12T13:32:00Z</dcterms:created>
  <dcterms:modified xsi:type="dcterms:W3CDTF">2016-08-12T13:34:00Z</dcterms:modified>
</cp:coreProperties>
</file>