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00" w:rsidRPr="00AD0C00" w:rsidRDefault="00AD0C00" w:rsidP="00AD0C0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D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D0C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880/2011</w:t>
      </w:r>
    </w:p>
    <w:bookmarkEnd w:id="0"/>
    <w:p w:rsidR="00AD0C00" w:rsidRPr="00AD0C00" w:rsidRDefault="00AD0C00" w:rsidP="00AD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C00" w:rsidRPr="00AD0C00" w:rsidRDefault="00AD0C00" w:rsidP="00AD0C00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“ALTERA O ANEXO ÚNICO DO DECRETO Nº 485/2006, QUE ESTABELECE A PLANTA DE VALORES VENAIS DOS IMÓVEIS URBANOS E RURAIS DE IGUATEMI”.</w:t>
      </w:r>
    </w:p>
    <w:p w:rsidR="00AD0C00" w:rsidRPr="00AD0C00" w:rsidRDefault="00AD0C00" w:rsidP="00AD0C00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JOSÉ ROBERTO FELIPPE ARCOVERDE, Prefeito Municipal de Iguatemi, Estado de Mato Grosso do Sul, no uso de suas atribuições legais, especialmente aquelas consignadas nos artigos 6º, 10 e seu parágrafo único da Lei Municipal nº 544/93 (Código Tributário Municipal),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 E C R E T </w:t>
      </w:r>
      <w:proofErr w:type="gramStart"/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A :</w:t>
      </w:r>
      <w:proofErr w:type="gramEnd"/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</w:t>
      </w: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 Para fins de lançamento de tributos no exercício de 2011, os valores constantes do Anexo Único do Decreto nº 485/2006, ficam reajustados monetariamente em 11,32 (onze vírgula trinta e dois por cento), conforme a inflação verificada em 2010, passando a vigorar com a redação constante do Anexo Único deste Decreto.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</w:t>
      </w: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-  Este Decreto entrará em vigor na data de sua publicação, revogadas as disposições em contrário.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 MUNICIPAL DE IGUATEMI, ESTADO DE MATO GROSSO DO SUL, AOS DOIS DIAS DO MÊS DE FEVEREIRO DO ANO DE DOIS MIL E ONZE.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AD0C00" w:rsidRPr="00AD0C00" w:rsidRDefault="00AD0C00" w:rsidP="00AD0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ANEXO ÚNICO - DECRETO MUNICIPAL Nº 880/2011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ANEXO ÚNICO - DECRETO MUNICIPAL Nº 485/2006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PLANTA DE VALORES VENAIS DOS IMÓVEIS DE IGUATEMI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766"/>
        <w:gridCol w:w="4091"/>
      </w:tblGrid>
      <w:tr w:rsidR="00AD0C00" w:rsidRPr="00AD0C00" w:rsidTr="00AD0C00">
        <w:trPr>
          <w:tblCellSpacing w:w="15" w:type="dxa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ZONA FISCAL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PADRÃO DA EDIFICAÇÃO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 DO METRO QUADRADO (R$)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192,05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163,28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99,98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72,34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42,45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13,7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182,47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153,69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90,42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61,65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32,88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186,29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157,81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104,42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65,75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36,99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8,21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182,47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153,69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90,42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61,65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32,88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182,47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153,69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90,83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61,65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32,88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182,47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153,69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90,82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61,65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32,88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183,84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155,05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91,78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63,01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34,26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5,48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183,84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155,05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91,79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63,01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34,26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5,48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181,66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152,86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89,6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60,83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32,07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3,29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181,1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152,31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89,03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60,27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31,5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2,73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183,03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153,85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90,95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62,2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33,42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188,29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159,54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96,23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67,46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38,71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9,93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179,65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FINO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150,89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87,59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POPULAR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58,83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BAIXO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30,06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0C00" w:rsidRPr="00AD0C00" w:rsidRDefault="00AD0C00" w:rsidP="00AD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TERRENO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</w:t>
            </w:r>
          </w:p>
        </w:tc>
      </w:tr>
    </w:tbl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AD0C00" w:rsidRPr="00AD0C00" w:rsidRDefault="00AD0C00" w:rsidP="00AD0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D0C00">
        <w:rPr>
          <w:rFonts w:ascii="Times New Roman" w:eastAsia="Times New Roman" w:hAnsi="Times New Roman" w:cs="Times New Roman"/>
          <w:sz w:val="20"/>
          <w:szCs w:val="20"/>
          <w:lang w:eastAsia="pt-BR"/>
        </w:rPr>
        <w:t>PLANTA DE VALORES VENAIS DOS IMÓVEIS RURAIS DE IGUATEMI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3917"/>
        <w:gridCol w:w="1595"/>
        <w:gridCol w:w="1895"/>
      </w:tblGrid>
      <w:tr w:rsidR="00AD0C00" w:rsidRPr="00AD0C00" w:rsidTr="00AD0C00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MICRO REGIÃO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LIMITES E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CONFRONTAÇÕES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 DO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HECTARE (R$)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% ESTIMADA EM BENFEITORIAS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Norte – Córrego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Bocajá</w:t>
            </w:r>
            <w:proofErr w:type="spellEnd"/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Sul – Rio Iguatemi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 – Córrego Piraí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Oeste – Córrego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Paduí</w:t>
            </w:r>
            <w:proofErr w:type="spellEnd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3.802,69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Norte – Córrego Jarí e divisa do Município de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Itaquiraí</w:t>
            </w:r>
            <w:proofErr w:type="spellEnd"/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Sul – Córrego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Bocajá</w:t>
            </w:r>
            <w:proofErr w:type="spellEnd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Rio Iguatemi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Leste – Divisa dos Municípios de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Itaquiraí</w:t>
            </w:r>
            <w:proofErr w:type="spellEnd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Eldorado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Oeste – Rodovia Estadual Iguatemi-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Juti</w:t>
            </w:r>
            <w:proofErr w:type="spellEnd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3.260,56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  <w:tr w:rsidR="00AD0C00" w:rsidRPr="00AD0C00" w:rsidTr="00AD0C00">
        <w:trPr>
          <w:tblCellSpacing w:w="15" w:type="dxa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 – Divisa do Município de Amambai</w:t>
            </w:r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Sul – Divisa dos Municípios de Tacuru e 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Japorã</w:t>
            </w:r>
            <w:proofErr w:type="spellEnd"/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 – Rodovia Estadual Iguatemi-</w:t>
            </w:r>
            <w:proofErr w:type="spellStart"/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Juti</w:t>
            </w:r>
            <w:proofErr w:type="spellEnd"/>
          </w:p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Oeste – Divisa do Município de Amambai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2.608,23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0C00" w:rsidRPr="00AD0C00" w:rsidRDefault="00AD0C00" w:rsidP="00AD0C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D0C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</w:tbl>
    <w:p w:rsidR="00AD0C00" w:rsidRPr="00AD0C00" w:rsidRDefault="00AD0C00" w:rsidP="00AD0C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00"/>
    <w:rsid w:val="001975E1"/>
    <w:rsid w:val="00A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A9D8E-76F0-4837-9DCF-5962CB5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2016-08-11T16:56:00Z</dcterms:created>
  <dcterms:modified xsi:type="dcterms:W3CDTF">2016-08-11T16:57:00Z</dcterms:modified>
</cp:coreProperties>
</file>